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FCCD4" w14:textId="77777777" w:rsidR="00293671" w:rsidRDefault="00293671" w:rsidP="004630E3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93671">
        <w:rPr>
          <w:rFonts w:ascii="Arial" w:hAnsi="Arial" w:cs="Arial"/>
          <w:bCs/>
          <w:spacing w:val="-3"/>
          <w:sz w:val="22"/>
          <w:szCs w:val="22"/>
        </w:rPr>
        <w:t>In June 2017</w:t>
      </w:r>
      <w:r w:rsidR="00951287">
        <w:rPr>
          <w:rFonts w:ascii="Arial" w:hAnsi="Arial" w:cs="Arial"/>
          <w:bCs/>
          <w:spacing w:val="-3"/>
          <w:sz w:val="22"/>
          <w:szCs w:val="22"/>
        </w:rPr>
        <w:t>,</w:t>
      </w:r>
      <w:r w:rsidRPr="00293671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>the Council of Australian Governments (</w:t>
      </w:r>
      <w:r w:rsidRPr="00293671">
        <w:rPr>
          <w:rFonts w:ascii="Arial" w:hAnsi="Arial" w:cs="Arial"/>
          <w:bCs/>
          <w:spacing w:val="-3"/>
          <w:sz w:val="22"/>
          <w:szCs w:val="22"/>
        </w:rPr>
        <w:t>COAG</w:t>
      </w:r>
      <w:r>
        <w:rPr>
          <w:rFonts w:ascii="Arial" w:hAnsi="Arial" w:cs="Arial"/>
          <w:bCs/>
          <w:spacing w:val="-3"/>
          <w:sz w:val="22"/>
          <w:szCs w:val="22"/>
        </w:rPr>
        <w:t>)</w:t>
      </w:r>
      <w:r w:rsidRPr="00293671">
        <w:rPr>
          <w:rFonts w:ascii="Arial" w:hAnsi="Arial" w:cs="Arial"/>
          <w:bCs/>
          <w:spacing w:val="-3"/>
          <w:sz w:val="22"/>
          <w:szCs w:val="22"/>
        </w:rPr>
        <w:t xml:space="preserve"> committed to refreshing the Closing the Gap agenda and developing targets in partnership with Aboriginal and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Torres Strait Islander people.</w:t>
      </w:r>
    </w:p>
    <w:p w14:paraId="1461CC51" w14:textId="77777777" w:rsidR="00293671" w:rsidRDefault="00293671" w:rsidP="004630E3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93671">
        <w:rPr>
          <w:rFonts w:ascii="Arial" w:hAnsi="Arial" w:cs="Arial"/>
          <w:bCs/>
          <w:spacing w:val="-3"/>
          <w:sz w:val="22"/>
          <w:szCs w:val="22"/>
        </w:rPr>
        <w:t xml:space="preserve">COAG further agreed </w:t>
      </w:r>
      <w:r w:rsidR="008C586F">
        <w:rPr>
          <w:rFonts w:ascii="Arial" w:hAnsi="Arial" w:cs="Arial"/>
          <w:bCs/>
          <w:spacing w:val="-3"/>
          <w:sz w:val="22"/>
          <w:szCs w:val="22"/>
        </w:rPr>
        <w:t xml:space="preserve">in </w:t>
      </w:r>
      <w:r w:rsidRPr="00293671">
        <w:rPr>
          <w:rFonts w:ascii="Arial" w:hAnsi="Arial" w:cs="Arial"/>
          <w:bCs/>
          <w:spacing w:val="-3"/>
          <w:sz w:val="22"/>
          <w:szCs w:val="22"/>
        </w:rPr>
        <w:t xml:space="preserve">February 2018 that all governments would undertake community consultations on the refresh, ahead of COAG agreeing </w:t>
      </w:r>
      <w:r w:rsidR="00951287">
        <w:rPr>
          <w:rFonts w:ascii="Arial" w:hAnsi="Arial" w:cs="Arial"/>
          <w:bCs/>
          <w:spacing w:val="-3"/>
          <w:sz w:val="22"/>
          <w:szCs w:val="22"/>
        </w:rPr>
        <w:t xml:space="preserve">to </w:t>
      </w:r>
      <w:r w:rsidRPr="00293671">
        <w:rPr>
          <w:rFonts w:ascii="Arial" w:hAnsi="Arial" w:cs="Arial"/>
          <w:bCs/>
          <w:spacing w:val="-3"/>
          <w:sz w:val="22"/>
          <w:szCs w:val="22"/>
        </w:rPr>
        <w:t>a new Closing the Gap framework, national and state targets, performance indicators and accountabilities.</w:t>
      </w:r>
      <w:r w:rsidR="008C586F">
        <w:rPr>
          <w:rFonts w:ascii="Arial" w:hAnsi="Arial" w:cs="Arial"/>
          <w:bCs/>
          <w:spacing w:val="-3"/>
          <w:sz w:val="22"/>
          <w:szCs w:val="22"/>
        </w:rPr>
        <w:t xml:space="preserve"> The Queensland Government continues to work with the Commonwealth Government to finalise the Closing the gap refresh.</w:t>
      </w:r>
    </w:p>
    <w:p w14:paraId="06E7F71A" w14:textId="77777777" w:rsidR="007F7EDC" w:rsidRDefault="00293671" w:rsidP="004630E3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93671">
        <w:rPr>
          <w:rFonts w:ascii="Arial" w:hAnsi="Arial" w:cs="Arial"/>
          <w:bCs/>
          <w:spacing w:val="-3"/>
          <w:sz w:val="22"/>
          <w:szCs w:val="22"/>
        </w:rPr>
        <w:t xml:space="preserve">The Queensland Government has a significant array of commitments, policies, programs and activities underway to deliver improved outcomes for Aboriginal peoples and Torres Strait Islander peoples. </w:t>
      </w:r>
    </w:p>
    <w:p w14:paraId="0BFF525A" w14:textId="77777777" w:rsidR="00293671" w:rsidRDefault="00293671" w:rsidP="004630E3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Queensland’s approach to the Closing the Gap refresh is informed by the </w:t>
      </w:r>
      <w:r w:rsidRPr="00293671">
        <w:rPr>
          <w:rFonts w:ascii="Arial" w:hAnsi="Arial" w:cs="Arial"/>
          <w:bCs/>
          <w:spacing w:val="-3"/>
          <w:sz w:val="22"/>
          <w:szCs w:val="22"/>
        </w:rPr>
        <w:t xml:space="preserve">national Special Gathering of Indigenous leaders in Canberra in February 2018,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which </w:t>
      </w:r>
      <w:r w:rsidRPr="00293671">
        <w:rPr>
          <w:rFonts w:ascii="Arial" w:hAnsi="Arial" w:cs="Arial"/>
          <w:bCs/>
          <w:spacing w:val="-3"/>
          <w:sz w:val="22"/>
          <w:szCs w:val="22"/>
        </w:rPr>
        <w:t>presented a Statement to COAG that the existing targets should be retained and critically reviewed and the following priority areas added: families, children and youth; housing; justice, including youth justice; economic development; culture and language; healing; and eliminating racism and systemic discrimination. The Statement agreed the next phase of the Closing the Gap agenda must be guided by principles of empowerment and self-determination.</w:t>
      </w:r>
    </w:p>
    <w:p w14:paraId="5D06F91F" w14:textId="77777777" w:rsidR="000656CC" w:rsidRDefault="00293671" w:rsidP="004630E3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Additionally, the Closing the Gap refresh is informed by community consultations undertaken by the Department of Aboriginal and Torres Strait Islander Partnerships in rural, regional and urban areas of Queensland </w:t>
      </w:r>
      <w:r w:rsidRPr="00293671">
        <w:rPr>
          <w:rFonts w:ascii="Arial" w:hAnsi="Arial" w:cs="Arial"/>
          <w:bCs/>
          <w:spacing w:val="-3"/>
          <w:sz w:val="22"/>
          <w:szCs w:val="22"/>
        </w:rPr>
        <w:t>to seek input on how government can work with communities to achieve future priorities and move from surviving to thriving.</w:t>
      </w:r>
    </w:p>
    <w:p w14:paraId="6F8FFD77" w14:textId="77777777" w:rsidR="00293671" w:rsidRDefault="00293671" w:rsidP="004630E3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823D0"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Cabinet </w:t>
      </w:r>
      <w:r w:rsidRPr="00293671">
        <w:rPr>
          <w:rFonts w:ascii="Arial" w:hAnsi="Arial" w:cs="Arial"/>
          <w:bCs/>
          <w:spacing w:val="-3"/>
          <w:sz w:val="22"/>
          <w:szCs w:val="22"/>
          <w:u w:val="single"/>
        </w:rPr>
        <w:t>approved</w:t>
      </w:r>
      <w:r w:rsidR="002B037C">
        <w:rPr>
          <w:rFonts w:ascii="Arial" w:hAnsi="Arial" w:cs="Arial"/>
          <w:bCs/>
          <w:spacing w:val="-3"/>
          <w:sz w:val="22"/>
          <w:szCs w:val="22"/>
        </w:rPr>
        <w:t xml:space="preserve"> the public release of </w:t>
      </w:r>
      <w:r w:rsidRPr="00293671">
        <w:rPr>
          <w:rFonts w:ascii="Arial" w:hAnsi="Arial" w:cs="Arial"/>
          <w:bCs/>
          <w:spacing w:val="-3"/>
          <w:sz w:val="22"/>
          <w:szCs w:val="22"/>
        </w:rPr>
        <w:t xml:space="preserve">Queensland’s 2018 Closing the Gap </w:t>
      </w:r>
      <w:r w:rsidR="002B037C">
        <w:rPr>
          <w:rFonts w:ascii="Arial" w:hAnsi="Arial" w:cs="Arial"/>
          <w:bCs/>
          <w:spacing w:val="-3"/>
          <w:sz w:val="22"/>
          <w:szCs w:val="22"/>
        </w:rPr>
        <w:t>R</w:t>
      </w:r>
      <w:r w:rsidRPr="00293671">
        <w:rPr>
          <w:rFonts w:ascii="Arial" w:hAnsi="Arial" w:cs="Arial"/>
          <w:bCs/>
          <w:spacing w:val="-3"/>
          <w:sz w:val="22"/>
          <w:szCs w:val="22"/>
        </w:rPr>
        <w:t>eport</w:t>
      </w:r>
      <w:r w:rsidR="00EF72B2">
        <w:rPr>
          <w:rFonts w:ascii="Arial" w:hAnsi="Arial" w:cs="Arial"/>
          <w:bCs/>
          <w:spacing w:val="-3"/>
          <w:sz w:val="22"/>
          <w:szCs w:val="22"/>
        </w:rPr>
        <w:t xml:space="preserve"> Card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01FBAAF5" w14:textId="77777777" w:rsidR="008C586F" w:rsidRDefault="008C586F" w:rsidP="004630E3">
      <w:pPr>
        <w:numPr>
          <w:ilvl w:val="0"/>
          <w:numId w:val="1"/>
        </w:numPr>
        <w:spacing w:before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Attachments</w:t>
      </w:r>
    </w:p>
    <w:p w14:paraId="2EDA1BB2" w14:textId="67C4D546" w:rsidR="00951287" w:rsidRPr="00293671" w:rsidRDefault="0043697E" w:rsidP="004630E3">
      <w:pPr>
        <w:numPr>
          <w:ilvl w:val="0"/>
          <w:numId w:val="3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10" w:history="1">
        <w:r w:rsidR="00EF72B2" w:rsidRPr="004121FC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Queensland’s 2018 Closing the Gap Report Card</w:t>
        </w:r>
      </w:hyperlink>
      <w:r w:rsidR="008C586F" w:rsidRPr="00293671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sectPr w:rsidR="00951287" w:rsidRPr="00293671" w:rsidSect="00F40227">
      <w:head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12407B" w14:textId="77777777" w:rsidR="004C537B" w:rsidRDefault="004C537B" w:rsidP="00D6589B">
      <w:r>
        <w:separator/>
      </w:r>
    </w:p>
  </w:endnote>
  <w:endnote w:type="continuationSeparator" w:id="0">
    <w:p w14:paraId="0F934B5D" w14:textId="77777777" w:rsidR="004C537B" w:rsidRDefault="004C537B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B40FCC" w14:textId="77777777" w:rsidR="004C537B" w:rsidRDefault="004C537B" w:rsidP="00D6589B">
      <w:r>
        <w:separator/>
      </w:r>
    </w:p>
  </w:footnote>
  <w:footnote w:type="continuationSeparator" w:id="0">
    <w:p w14:paraId="5931AC18" w14:textId="77777777" w:rsidR="004C537B" w:rsidRDefault="004C537B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007E0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430AF1DE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15EDB528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951287">
      <w:rPr>
        <w:rFonts w:ascii="Arial" w:hAnsi="Arial" w:cs="Arial"/>
        <w:b/>
        <w:color w:val="auto"/>
        <w:sz w:val="22"/>
        <w:szCs w:val="22"/>
        <w:lang w:eastAsia="en-US"/>
      </w:rPr>
      <w:t xml:space="preserve">December </w:t>
    </w:r>
    <w:r w:rsidR="000F3172">
      <w:rPr>
        <w:rFonts w:ascii="Arial" w:hAnsi="Arial" w:cs="Arial"/>
        <w:b/>
        <w:color w:val="auto"/>
        <w:sz w:val="22"/>
        <w:szCs w:val="22"/>
        <w:lang w:eastAsia="en-US"/>
      </w:rPr>
      <w:t>2018</w:t>
    </w:r>
  </w:p>
  <w:p w14:paraId="5B4B7B66" w14:textId="77777777" w:rsidR="00CB1501" w:rsidRDefault="005B1036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5B1036">
      <w:rPr>
        <w:rFonts w:ascii="Arial" w:hAnsi="Arial" w:cs="Arial"/>
        <w:b/>
        <w:sz w:val="22"/>
        <w:szCs w:val="22"/>
        <w:u w:val="single"/>
      </w:rPr>
      <w:t>Queensland’s Closing the Gap Report Card 2018</w:t>
    </w:r>
  </w:p>
  <w:p w14:paraId="79C9D6E9" w14:textId="77777777" w:rsidR="00CB1501" w:rsidRPr="007F7EDC" w:rsidRDefault="007F7EDC" w:rsidP="00D6589B">
    <w:pPr>
      <w:pStyle w:val="Header"/>
      <w:spacing w:before="120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sz w:val="22"/>
        <w:szCs w:val="22"/>
        <w:u w:val="single"/>
      </w:rPr>
      <w:t xml:space="preserve">Deputy Premier, Treasurer and </w:t>
    </w:r>
    <w:r w:rsidR="00CB1501">
      <w:rPr>
        <w:rFonts w:ascii="Arial" w:hAnsi="Arial" w:cs="Arial"/>
        <w:b/>
        <w:sz w:val="22"/>
        <w:szCs w:val="22"/>
        <w:u w:val="single"/>
      </w:rPr>
      <w:t>Minister</w:t>
    </w:r>
    <w:r>
      <w:rPr>
        <w:rFonts w:ascii="Arial" w:hAnsi="Arial" w:cs="Arial"/>
        <w:b/>
        <w:sz w:val="22"/>
        <w:szCs w:val="22"/>
        <w:u w:val="single"/>
      </w:rPr>
      <w:t xml:space="preserve"> for Aboriginal and Torres Strait Islander Partnerships</w:t>
    </w:r>
  </w:p>
  <w:p w14:paraId="4F46A733" w14:textId="77777777"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E36A7C"/>
    <w:multiLevelType w:val="hybridMultilevel"/>
    <w:tmpl w:val="D1763A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76F87"/>
    <w:multiLevelType w:val="hybridMultilevel"/>
    <w:tmpl w:val="707EEAE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02EAEE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attachedTemplate r:id="rId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66EC"/>
    <w:rsid w:val="000241C7"/>
    <w:rsid w:val="00024B4F"/>
    <w:rsid w:val="000656CC"/>
    <w:rsid w:val="00080F8F"/>
    <w:rsid w:val="000F3172"/>
    <w:rsid w:val="0010384C"/>
    <w:rsid w:val="00174117"/>
    <w:rsid w:val="00180A71"/>
    <w:rsid w:val="002908A1"/>
    <w:rsid w:val="00293671"/>
    <w:rsid w:val="002B037C"/>
    <w:rsid w:val="002B4ADD"/>
    <w:rsid w:val="003A4BD5"/>
    <w:rsid w:val="004121FC"/>
    <w:rsid w:val="0043697E"/>
    <w:rsid w:val="004630E3"/>
    <w:rsid w:val="004823D0"/>
    <w:rsid w:val="004C537B"/>
    <w:rsid w:val="004C67FE"/>
    <w:rsid w:val="004E008A"/>
    <w:rsid w:val="00501C66"/>
    <w:rsid w:val="0051401D"/>
    <w:rsid w:val="00535289"/>
    <w:rsid w:val="00550873"/>
    <w:rsid w:val="005A6270"/>
    <w:rsid w:val="005B1036"/>
    <w:rsid w:val="005E6445"/>
    <w:rsid w:val="006267CD"/>
    <w:rsid w:val="00633E04"/>
    <w:rsid w:val="006D0285"/>
    <w:rsid w:val="006F0E72"/>
    <w:rsid w:val="007265D0"/>
    <w:rsid w:val="00732E22"/>
    <w:rsid w:val="00741C20"/>
    <w:rsid w:val="0074374F"/>
    <w:rsid w:val="007A244F"/>
    <w:rsid w:val="007F7EDC"/>
    <w:rsid w:val="00810215"/>
    <w:rsid w:val="00857FEB"/>
    <w:rsid w:val="00890AA7"/>
    <w:rsid w:val="008C586F"/>
    <w:rsid w:val="00904077"/>
    <w:rsid w:val="009334BB"/>
    <w:rsid w:val="00937A4A"/>
    <w:rsid w:val="00945402"/>
    <w:rsid w:val="00951287"/>
    <w:rsid w:val="00977D1E"/>
    <w:rsid w:val="009B5079"/>
    <w:rsid w:val="009C73F0"/>
    <w:rsid w:val="00A35535"/>
    <w:rsid w:val="00AD0458"/>
    <w:rsid w:val="00B26C25"/>
    <w:rsid w:val="00C75E67"/>
    <w:rsid w:val="00CB1501"/>
    <w:rsid w:val="00CD7A50"/>
    <w:rsid w:val="00CF0D8A"/>
    <w:rsid w:val="00D11343"/>
    <w:rsid w:val="00D44F43"/>
    <w:rsid w:val="00D6589B"/>
    <w:rsid w:val="00D718CB"/>
    <w:rsid w:val="00D75BF0"/>
    <w:rsid w:val="00D766EC"/>
    <w:rsid w:val="00E7650F"/>
    <w:rsid w:val="00EF72B2"/>
    <w:rsid w:val="00F13624"/>
    <w:rsid w:val="00F13DBE"/>
    <w:rsid w:val="00F40227"/>
    <w:rsid w:val="00F76C6C"/>
    <w:rsid w:val="00FD6DF8"/>
    <w:rsid w:val="00FE62D0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D45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56CC"/>
    <w:pPr>
      <w:ind w:left="720"/>
    </w:pPr>
  </w:style>
  <w:style w:type="character" w:styleId="Hyperlink">
    <w:name w:val="Hyperlink"/>
    <w:basedOn w:val="DefaultParagraphFont"/>
    <w:uiPriority w:val="99"/>
    <w:unhideWhenUsed/>
    <w:rsid w:val="004121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21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Attachments/Report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Desktop\Attachment%20proactive%20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F04FB5-96E9-4EA3-9BDF-9938F8FD1B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4DC0E2-7578-4D0D-9978-0A7F6B9ACC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496333-AD52-419C-B676-54BE6477E8B2}">
  <ds:schemaRefs>
    <ds:schemaRef ds:uri="63e311de-a790-43ff-be63-577c26c7507c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b8ed82f2-f7bd-423c-8698-5e132afe9245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proactive release.dotx</Template>
  <TotalTime>13</TotalTime>
  <Pages>1</Pages>
  <Words>272</Words>
  <Characters>1599</Characters>
  <Application>Microsoft Office Word</Application>
  <DocSecurity>0</DocSecurity>
  <Lines>25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1866</CharactersWithSpaces>
  <SharedDoc>false</SharedDoc>
  <HyperlinkBase>https://www.cabinet.qld.gov.au/documents/2018/Dec/CTG/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6</cp:revision>
  <cp:lastPrinted>2019-05-26T22:54:00Z</cp:lastPrinted>
  <dcterms:created xsi:type="dcterms:W3CDTF">2020-02-05T05:52:00Z</dcterms:created>
  <dcterms:modified xsi:type="dcterms:W3CDTF">2020-03-12T06:35:00Z</dcterms:modified>
  <cp:category>Aboriginal_and_Torres_Strait_Islander,Indigenous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0x010100DDE14CFDD070B24F85F5DE43654FF01E</vt:lpwstr>
  </property>
</Properties>
</file>